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27337D18" w:rsidR="0007797C" w:rsidRPr="00854627" w:rsidRDefault="00470EE4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</w:t>
      </w:r>
      <w:r w:rsidR="005763B7">
        <w:rPr>
          <w:sz w:val="24"/>
          <w:szCs w:val="24"/>
        </w:rPr>
        <w:t>R</w:t>
      </w:r>
      <w:r>
        <w:rPr>
          <w:sz w:val="24"/>
          <w:szCs w:val="24"/>
        </w:rPr>
        <w:t>IFF CONTROL</w:t>
      </w:r>
      <w:r w:rsidR="0007797C" w:rsidRPr="00854627">
        <w:rPr>
          <w:sz w:val="24"/>
          <w:szCs w:val="24"/>
        </w:rPr>
        <w:t xml:space="preserve"> No. 5</w:t>
      </w:r>
      <w:r>
        <w:rPr>
          <w:sz w:val="24"/>
          <w:szCs w:val="24"/>
        </w:rPr>
        <w:t>1358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4500"/>
      </w:tblGrid>
      <w:tr w:rsidR="00854627" w:rsidRPr="00854627" w14:paraId="7FF3F7C9" w14:textId="77777777" w:rsidTr="00606D06">
        <w:tc>
          <w:tcPr>
            <w:tcW w:w="4590" w:type="dxa"/>
          </w:tcPr>
          <w:p w14:paraId="25F848F6" w14:textId="618DED8B" w:rsidR="00AF3657" w:rsidRPr="0085462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 xml:space="preserve">APPLICATION OF </w:t>
            </w:r>
            <w:r w:rsidR="00470EE4">
              <w:rPr>
                <w:b/>
                <w:szCs w:val="24"/>
              </w:rPr>
              <w:t>SWWC UTILITIES, INC. DBA HORNSBY BEND UTILITY COMPANY FOR A PASS THROUGH RATE CHANGE</w:t>
            </w:r>
          </w:p>
        </w:tc>
        <w:tc>
          <w:tcPr>
            <w:tcW w:w="27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63E7536C" w:rsidR="00BC3357" w:rsidRPr="0085462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500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4C419F60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AC1E60">
        <w:rPr>
          <w:sz w:val="24"/>
          <w:szCs w:val="24"/>
        </w:rPr>
        <w:t xml:space="preserve">SUPPLEMENTAL </w:t>
      </w:r>
      <w:r w:rsidR="0059481F">
        <w:rPr>
          <w:sz w:val="24"/>
          <w:szCs w:val="24"/>
        </w:rPr>
        <w:t>RECOMMENDATION ON NOTICE</w:t>
      </w:r>
    </w:p>
    <w:p w14:paraId="39E89FAB" w14:textId="3168AF21" w:rsidR="00F61AD5" w:rsidRPr="0069498F" w:rsidRDefault="00F61AD5" w:rsidP="000779A4">
      <w:pPr>
        <w:rPr>
          <w:b/>
          <w:bCs/>
          <w:szCs w:val="24"/>
        </w:rPr>
      </w:pPr>
    </w:p>
    <w:p w14:paraId="6B616EBB" w14:textId="1AAD4607" w:rsidR="002E5FCF" w:rsidRPr="002E5FCF" w:rsidRDefault="00071700" w:rsidP="002E5FCF">
      <w:pPr>
        <w:spacing w:line="360" w:lineRule="auto"/>
        <w:ind w:firstLine="720"/>
      </w:pPr>
      <w:r w:rsidRPr="00854627">
        <w:rPr>
          <w:szCs w:val="24"/>
        </w:rPr>
        <w:t xml:space="preserve">On </w:t>
      </w:r>
      <w:r w:rsidR="00606D06">
        <w:rPr>
          <w:szCs w:val="24"/>
        </w:rPr>
        <w:t>September 23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606D06">
        <w:rPr>
          <w:szCs w:val="24"/>
        </w:rPr>
        <w:t>SWWC Utilities, Inc. dba Hornsby Bend Utility Company</w:t>
      </w:r>
      <w:r w:rsidR="005763B7">
        <w:rPr>
          <w:szCs w:val="24"/>
        </w:rPr>
        <w:t>, Inc.</w:t>
      </w:r>
      <w:r w:rsidR="00606D06">
        <w:rPr>
          <w:szCs w:val="24"/>
        </w:rPr>
        <w:t xml:space="preserve"> (</w:t>
      </w:r>
      <w:r w:rsidR="00CF373F">
        <w:rPr>
          <w:szCs w:val="24"/>
        </w:rPr>
        <w:t>Applicant</w:t>
      </w:r>
      <w:r w:rsidR="00606D06">
        <w:rPr>
          <w:szCs w:val="24"/>
        </w:rPr>
        <w:t xml:space="preserve">), water Certificate of Convenience and Necessity </w:t>
      </w:r>
      <w:r w:rsidR="00C2520D">
        <w:rPr>
          <w:szCs w:val="24"/>
        </w:rPr>
        <w:t>number</w:t>
      </w:r>
      <w:r w:rsidR="00606D06">
        <w:rPr>
          <w:szCs w:val="24"/>
        </w:rPr>
        <w:t xml:space="preserve"> 11978, filed an application to amend its tariff to reflect the increase in the water usage </w:t>
      </w:r>
      <w:r w:rsidR="00606D06">
        <w:t xml:space="preserve">fees charged by </w:t>
      </w:r>
      <w:r w:rsidR="00D26787">
        <w:t xml:space="preserve">the </w:t>
      </w:r>
      <w:r w:rsidR="00606D06">
        <w:t xml:space="preserve">EPCOR </w:t>
      </w:r>
      <w:r w:rsidR="00830E32">
        <w:t>130 Project, Inc</w:t>
      </w:r>
      <w:r w:rsidR="00606D06">
        <w:t xml:space="preserve">. </w:t>
      </w:r>
      <w:r w:rsidR="00F92B1E">
        <w:t>under</w:t>
      </w:r>
      <w:r w:rsidR="00606D06">
        <w:t xml:space="preserve"> 16 Tex</w:t>
      </w:r>
      <w:r w:rsidR="00830E32">
        <w:t>as</w:t>
      </w:r>
      <w:r w:rsidR="00606D06">
        <w:t xml:space="preserve"> Admin</w:t>
      </w:r>
      <w:r w:rsidR="00830E32">
        <w:t>istrative</w:t>
      </w:r>
      <w:r w:rsidR="00606D06">
        <w:t xml:space="preserve"> Code (TAC) § 24.25.</w:t>
      </w:r>
      <w:r w:rsidR="00830E32">
        <w:t xml:space="preserve"> </w:t>
      </w:r>
      <w:r w:rsidR="00606D06">
        <w:t xml:space="preserve"> </w:t>
      </w:r>
      <w:r w:rsidR="00CF373F">
        <w:rPr>
          <w:szCs w:val="24"/>
        </w:rPr>
        <w:t>Applicant</w:t>
      </w:r>
      <w:r w:rsidR="00D26787">
        <w:t xml:space="preserve"> </w:t>
      </w:r>
      <w:r w:rsidR="00606D06">
        <w:t xml:space="preserve">requests to increase the pass-through </w:t>
      </w:r>
      <w:r w:rsidR="009C395C">
        <w:t>rate</w:t>
      </w:r>
      <w:r w:rsidR="00830E32">
        <w:t xml:space="preserve"> </w:t>
      </w:r>
      <w:r w:rsidR="00606D06">
        <w:t xml:space="preserve">by $0.04, from $0.19 to $0.23 per 1,000 gallons of water.  The requested effective date </w:t>
      </w:r>
      <w:r w:rsidR="00830E32">
        <w:t>for the increase is on the first meter reading after</w:t>
      </w:r>
      <w:r w:rsidR="00606D06">
        <w:t xml:space="preserve"> October 1, 2020.</w:t>
      </w:r>
      <w:r w:rsidR="002E5FCF">
        <w:t xml:space="preserve">  </w:t>
      </w:r>
      <w:r w:rsidR="005349EA">
        <w:t xml:space="preserve">On November </w:t>
      </w:r>
      <w:r w:rsidR="00C2520D">
        <w:t>23</w:t>
      </w:r>
      <w:r w:rsidR="005349EA">
        <w:t>, 2020 and January 12, 2021, Applicant filed supplements to the docket.</w:t>
      </w:r>
    </w:p>
    <w:p w14:paraId="0483E0DA" w14:textId="5B758909" w:rsidR="00312D95" w:rsidRDefault="007A2882" w:rsidP="004C7D97">
      <w:pPr>
        <w:spacing w:line="360" w:lineRule="auto"/>
        <w:ind w:firstLine="720"/>
      </w:pPr>
      <w:r>
        <w:t xml:space="preserve">On </w:t>
      </w:r>
      <w:r w:rsidR="00124546">
        <w:t>February 23</w:t>
      </w:r>
      <w:r>
        <w:t>, 202</w:t>
      </w:r>
      <w:r w:rsidR="00124546">
        <w:t>1</w:t>
      </w:r>
      <w:r>
        <w:t xml:space="preserve">, </w:t>
      </w:r>
      <w:r w:rsidR="00F26170">
        <w:t>the administrative law judge</w:t>
      </w:r>
      <w:r w:rsidR="009C395C">
        <w:t xml:space="preserve"> (ALJ)</w:t>
      </w:r>
      <w:r w:rsidR="00F26170">
        <w:t xml:space="preserve"> </w:t>
      </w:r>
      <w:r w:rsidR="00005671">
        <w:t>requested a r</w:t>
      </w:r>
      <w:r w:rsidR="00124546">
        <w:t>ecommendation</w:t>
      </w:r>
      <w:r w:rsidR="00E557AE">
        <w:t>, establish</w:t>
      </w:r>
      <w:r w:rsidR="009C395C">
        <w:t>ing</w:t>
      </w:r>
      <w:r w:rsidR="00E557AE">
        <w:t xml:space="preserve"> a deadline of </w:t>
      </w:r>
      <w:r w:rsidR="00124546">
        <w:t>March 1</w:t>
      </w:r>
      <w:r w:rsidR="00E557AE">
        <w:t>, 202</w:t>
      </w:r>
      <w:r w:rsidR="00124546">
        <w:t>1</w:t>
      </w:r>
      <w:r w:rsidR="00E557AE">
        <w:t xml:space="preserve"> for Staff to file </w:t>
      </w:r>
      <w:r w:rsidR="009C395C">
        <w:t>a</w:t>
      </w:r>
      <w:r w:rsidR="00E557AE">
        <w:t xml:space="preserve"> </w:t>
      </w:r>
      <w:r w:rsidR="00AC1E60">
        <w:t xml:space="preserve">supplemental </w:t>
      </w:r>
      <w:r w:rsidR="00830E32">
        <w:t>r</w:t>
      </w:r>
      <w:r w:rsidR="00E557AE">
        <w:t xml:space="preserve">ecommendation on </w:t>
      </w:r>
      <w:r w:rsidR="009C395C">
        <w:t xml:space="preserve">the </w:t>
      </w:r>
      <w:r w:rsidR="00C2520D">
        <w:t xml:space="preserve">sufficiency of </w:t>
      </w:r>
      <w:r w:rsidR="00124546">
        <w:t>notice</w:t>
      </w:r>
      <w:r w:rsidR="00E557AE">
        <w:t xml:space="preserve">.  </w:t>
      </w:r>
      <w:r w:rsidR="004C7D97">
        <w:t>Therefore, this pleading is timely filed.</w:t>
      </w:r>
    </w:p>
    <w:p w14:paraId="2EF6D668" w14:textId="77777777" w:rsidR="00312D95" w:rsidRDefault="00312D95" w:rsidP="00F303EA">
      <w:pPr>
        <w:spacing w:line="360" w:lineRule="auto"/>
        <w:ind w:firstLine="720"/>
      </w:pPr>
    </w:p>
    <w:p w14:paraId="5CE81AE9" w14:textId="4BB74BA6" w:rsidR="009A7C7B" w:rsidRPr="00854627" w:rsidRDefault="00AC1E60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SUPPLEMENTAL </w:t>
      </w:r>
      <w:r w:rsidR="00E557AE">
        <w:rPr>
          <w:b/>
          <w:bCs/>
          <w:szCs w:val="24"/>
        </w:rPr>
        <w:t>RECOMMENDATION</w:t>
      </w:r>
      <w:r w:rsidR="004C7D97">
        <w:rPr>
          <w:b/>
          <w:bCs/>
          <w:szCs w:val="24"/>
        </w:rPr>
        <w:t xml:space="preserve"> ON</w:t>
      </w:r>
      <w:r w:rsidR="00DA75FD">
        <w:rPr>
          <w:b/>
          <w:bCs/>
          <w:szCs w:val="24"/>
        </w:rPr>
        <w:t xml:space="preserve"> NOTICE</w:t>
      </w:r>
    </w:p>
    <w:p w14:paraId="6EA026B1" w14:textId="19823FC8" w:rsidR="00F6206D" w:rsidRDefault="00F6206D" w:rsidP="00F6206D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Notice in this proceeding is governed by 16 TAC </w:t>
      </w:r>
      <w:r>
        <w:t xml:space="preserve">§ 24.25(b)(2)(F), and after reviewing </w:t>
      </w:r>
      <w:r w:rsidR="00AC5055">
        <w:rPr>
          <w:szCs w:val="24"/>
        </w:rPr>
        <w:t>the</w:t>
      </w:r>
      <w:r w:rsidR="00E557AE">
        <w:rPr>
          <w:szCs w:val="24"/>
        </w:rPr>
        <w:t xml:space="preserve"> </w:t>
      </w:r>
      <w:r w:rsidR="00CC2F93">
        <w:rPr>
          <w:szCs w:val="24"/>
        </w:rPr>
        <w:t xml:space="preserve">Applicant’s January 12, 2021 </w:t>
      </w:r>
      <w:r w:rsidR="00DC36BD">
        <w:rPr>
          <w:szCs w:val="24"/>
        </w:rPr>
        <w:t>Response</w:t>
      </w:r>
      <w:r w:rsidR="00F92B1E">
        <w:rPr>
          <w:szCs w:val="24"/>
        </w:rPr>
        <w:t xml:space="preserve"> as well as the initial application filed on September 23, 2020</w:t>
      </w:r>
      <w:r>
        <w:rPr>
          <w:szCs w:val="24"/>
        </w:rPr>
        <w:t>,</w:t>
      </w:r>
      <w:r w:rsidR="00F92B1E">
        <w:rPr>
          <w:szCs w:val="24"/>
        </w:rPr>
        <w:t xml:space="preserve"> </w:t>
      </w:r>
      <w:r>
        <w:rPr>
          <w:szCs w:val="24"/>
        </w:rPr>
        <w:t>Staff recommends that the re-issued notice provided by Applicant be deemed sufficient.</w:t>
      </w:r>
    </w:p>
    <w:p w14:paraId="46D61381" w14:textId="77777777" w:rsidR="00F6206D" w:rsidRDefault="00F6206D" w:rsidP="00F6206D">
      <w:pPr>
        <w:spacing w:line="360" w:lineRule="auto"/>
        <w:ind w:firstLine="720"/>
        <w:rPr>
          <w:szCs w:val="24"/>
        </w:rPr>
      </w:pPr>
    </w:p>
    <w:p w14:paraId="7FA0C3EE" w14:textId="1FC6E474" w:rsidR="00F6206D" w:rsidRDefault="00F6206D" w:rsidP="00F6206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FINAL RECOMMENDATION</w:t>
      </w:r>
    </w:p>
    <w:p w14:paraId="495E4AD2" w14:textId="0342161A" w:rsidR="00F6206D" w:rsidRDefault="00F6206D" w:rsidP="00F6206D">
      <w:pPr>
        <w:spacing w:line="360" w:lineRule="auto"/>
        <w:ind w:firstLine="720"/>
      </w:pPr>
      <w:r>
        <w:t xml:space="preserve">Staff has reviewed Applicant’s proposed calculation of the new pass-through rate and, as supported by the </w:t>
      </w:r>
      <w:r w:rsidR="00766C9B" w:rsidRPr="00766C9B">
        <w:t>December 7</w:t>
      </w:r>
      <w:r w:rsidRPr="00766C9B">
        <w:t xml:space="preserve">, 2020 memorandum </w:t>
      </w:r>
      <w:r>
        <w:t xml:space="preserve">of Spencer English </w:t>
      </w:r>
      <w:r w:rsidR="00766C9B">
        <w:t>of</w:t>
      </w:r>
      <w:r>
        <w:t xml:space="preserve"> the Commission’s Rate Regulation Division, recommends that the application be approved</w:t>
      </w:r>
      <w:r w:rsidR="0060257E">
        <w:t xml:space="preserve"> </w:t>
      </w:r>
      <w:r>
        <w:t>and that the tariff pages</w:t>
      </w:r>
      <w:r w:rsidR="00766C9B">
        <w:t xml:space="preserve"> filed on December 7, 2020</w:t>
      </w:r>
      <w:r>
        <w:t xml:space="preserve"> be provided to Applicant.</w:t>
      </w:r>
    </w:p>
    <w:p w14:paraId="47857C70" w14:textId="77777777" w:rsidR="00F6206D" w:rsidRDefault="00F6206D" w:rsidP="00E557AE">
      <w:pPr>
        <w:spacing w:line="360" w:lineRule="auto"/>
        <w:ind w:firstLine="720"/>
        <w:rPr>
          <w:szCs w:val="24"/>
        </w:rPr>
      </w:pPr>
    </w:p>
    <w:p w14:paraId="5396FF33" w14:textId="321016BE" w:rsidR="00E557AE" w:rsidRPr="00854627" w:rsidRDefault="00E557AE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CONCLUSION</w:t>
      </w:r>
    </w:p>
    <w:p w14:paraId="2600125E" w14:textId="0596F013" w:rsidR="00F71702" w:rsidRDefault="00E87149" w:rsidP="00F76A94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stated above</w:t>
      </w:r>
      <w:r w:rsidR="00092D85" w:rsidRPr="00854627">
        <w:rPr>
          <w:szCs w:val="24"/>
        </w:rPr>
        <w:t xml:space="preserve">, </w:t>
      </w:r>
      <w:r w:rsidR="00D26787">
        <w:rPr>
          <w:szCs w:val="24"/>
        </w:rPr>
        <w:t xml:space="preserve">Staff respectfully </w:t>
      </w:r>
      <w:r>
        <w:rPr>
          <w:szCs w:val="24"/>
        </w:rPr>
        <w:t>recommends</w:t>
      </w:r>
      <w:r w:rsidR="00D26787">
        <w:rPr>
          <w:szCs w:val="24"/>
        </w:rPr>
        <w:t xml:space="preserve"> </w:t>
      </w:r>
      <w:r w:rsidR="005310C7">
        <w:rPr>
          <w:szCs w:val="24"/>
        </w:rPr>
        <w:t>that notice be deemed sufficient</w:t>
      </w:r>
      <w:bookmarkStart w:id="0" w:name="_GoBack"/>
      <w:bookmarkEnd w:id="0"/>
      <w:r w:rsidR="005310C7">
        <w:rPr>
          <w:szCs w:val="24"/>
        </w:rPr>
        <w:t xml:space="preserve"> </w:t>
      </w:r>
      <w:r w:rsidR="00350E03">
        <w:rPr>
          <w:szCs w:val="24"/>
        </w:rPr>
        <w:t xml:space="preserve">and </w:t>
      </w:r>
      <w:r w:rsidR="005310C7">
        <w:rPr>
          <w:szCs w:val="24"/>
        </w:rPr>
        <w:t xml:space="preserve">that the application and proposed pass-through rate be </w:t>
      </w:r>
      <w:r w:rsidR="00F71702">
        <w:rPr>
          <w:szCs w:val="24"/>
        </w:rPr>
        <w:t>approv</w:t>
      </w:r>
      <w:r w:rsidR="005310C7">
        <w:rPr>
          <w:szCs w:val="24"/>
        </w:rPr>
        <w:t>ed</w:t>
      </w:r>
      <w:r w:rsidR="00F92B1E">
        <w:rPr>
          <w:szCs w:val="24"/>
        </w:rPr>
        <w:t xml:space="preserve">. </w:t>
      </w:r>
    </w:p>
    <w:p w14:paraId="27034396" w14:textId="66D6390D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lastRenderedPageBreak/>
        <w:t>Dated:</w:t>
      </w:r>
      <w:r w:rsidRPr="00854627">
        <w:rPr>
          <w:bCs/>
          <w:szCs w:val="24"/>
        </w:rPr>
        <w:tab/>
        <w:t xml:space="preserve"> </w:t>
      </w:r>
      <w:r w:rsidR="00E3070D">
        <w:rPr>
          <w:bCs/>
          <w:szCs w:val="24"/>
        </w:rPr>
        <w:t>March 1</w:t>
      </w:r>
      <w:r w:rsidRPr="00854627">
        <w:rPr>
          <w:bCs/>
          <w:szCs w:val="24"/>
        </w:rPr>
        <w:t>, 202</w:t>
      </w:r>
      <w:r w:rsidR="00E3070D">
        <w:rPr>
          <w:bCs/>
          <w:szCs w:val="24"/>
        </w:rPr>
        <w:t>1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35D6B8D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E3070D">
        <w:rPr>
          <w:szCs w:val="24"/>
        </w:rPr>
        <w:t>Rashmin J. Asher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0443C290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 xml:space="preserve">/s/ Justin C. </w:t>
      </w:r>
      <w:r w:rsidR="00B90008" w:rsidRPr="00F71702">
        <w:rPr>
          <w:szCs w:val="24"/>
          <w:u w:val="single"/>
        </w:rPr>
        <w:t>Adkins</w:t>
      </w:r>
      <w:r w:rsidR="002F7863" w:rsidRPr="00F71702">
        <w:rPr>
          <w:szCs w:val="24"/>
        </w:rPr>
        <w:t>_________</w:t>
      </w:r>
      <w:r w:rsidR="00B90008" w:rsidRPr="00F71702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028B38F0" w14:textId="6703B7D1" w:rsidR="00601013" w:rsidRDefault="00601013" w:rsidP="0007797C">
      <w:pPr>
        <w:pStyle w:val="Docketnumber"/>
        <w:rPr>
          <w:sz w:val="24"/>
          <w:szCs w:val="24"/>
        </w:rPr>
      </w:pPr>
    </w:p>
    <w:p w14:paraId="14AFB2AE" w14:textId="33668A50" w:rsidR="00F6206D" w:rsidRDefault="00F6206D" w:rsidP="0007797C">
      <w:pPr>
        <w:pStyle w:val="Docketnumber"/>
        <w:rPr>
          <w:sz w:val="24"/>
          <w:szCs w:val="24"/>
        </w:rPr>
      </w:pPr>
    </w:p>
    <w:p w14:paraId="7FD4F560" w14:textId="77777777" w:rsidR="00F6206D" w:rsidRDefault="00F6206D" w:rsidP="0007797C">
      <w:pPr>
        <w:pStyle w:val="Docketnumber"/>
        <w:rPr>
          <w:sz w:val="24"/>
          <w:szCs w:val="24"/>
        </w:rPr>
      </w:pPr>
    </w:p>
    <w:p w14:paraId="3DB1EB32" w14:textId="2E658430" w:rsidR="0007797C" w:rsidRPr="00854627" w:rsidRDefault="00617D50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07797C" w:rsidRPr="00854627">
        <w:rPr>
          <w:sz w:val="24"/>
          <w:szCs w:val="24"/>
        </w:rPr>
        <w:t xml:space="preserve"> no. 5</w:t>
      </w:r>
      <w:r w:rsidR="00E557AE">
        <w:rPr>
          <w:sz w:val="24"/>
          <w:szCs w:val="24"/>
        </w:rPr>
        <w:t>1358</w:t>
      </w: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24F9CB0B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350E03">
        <w:rPr>
          <w:noProof/>
          <w:szCs w:val="24"/>
        </w:rPr>
        <w:t>March 1, 2021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04BA4E13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="002F7863" w:rsidRPr="00E85125">
        <w:rPr>
          <w:szCs w:val="24"/>
        </w:rPr>
        <w:t>__________</w:t>
      </w:r>
      <w:r w:rsidRPr="00E85125">
        <w:rPr>
          <w:szCs w:val="24"/>
        </w:rPr>
        <w:t>_</w:t>
      </w:r>
      <w:r w:rsidRPr="00854627">
        <w:rPr>
          <w:szCs w:val="24"/>
        </w:rPr>
        <w:t>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5671"/>
    <w:rsid w:val="00006869"/>
    <w:rsid w:val="000134BB"/>
    <w:rsid w:val="00015160"/>
    <w:rsid w:val="000233F8"/>
    <w:rsid w:val="000264C3"/>
    <w:rsid w:val="00030D7D"/>
    <w:rsid w:val="00045794"/>
    <w:rsid w:val="00050EC3"/>
    <w:rsid w:val="000621BB"/>
    <w:rsid w:val="00071322"/>
    <w:rsid w:val="00071700"/>
    <w:rsid w:val="00072FE5"/>
    <w:rsid w:val="000767DB"/>
    <w:rsid w:val="0007797C"/>
    <w:rsid w:val="000779A4"/>
    <w:rsid w:val="000857EC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F1B5D"/>
    <w:rsid w:val="000F1F40"/>
    <w:rsid w:val="000F5B38"/>
    <w:rsid w:val="000F6BEB"/>
    <w:rsid w:val="000F7F9C"/>
    <w:rsid w:val="00101E9A"/>
    <w:rsid w:val="00104BD4"/>
    <w:rsid w:val="001171A2"/>
    <w:rsid w:val="00122C66"/>
    <w:rsid w:val="0012454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6FDF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41EF"/>
    <w:rsid w:val="00226C69"/>
    <w:rsid w:val="00227044"/>
    <w:rsid w:val="00227B49"/>
    <w:rsid w:val="00230417"/>
    <w:rsid w:val="0023091D"/>
    <w:rsid w:val="002329B6"/>
    <w:rsid w:val="00232E51"/>
    <w:rsid w:val="0024377E"/>
    <w:rsid w:val="0024529F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B7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5FCF"/>
    <w:rsid w:val="002E749D"/>
    <w:rsid w:val="002F08B6"/>
    <w:rsid w:val="002F0E83"/>
    <w:rsid w:val="002F479D"/>
    <w:rsid w:val="002F7863"/>
    <w:rsid w:val="003021A2"/>
    <w:rsid w:val="003033F1"/>
    <w:rsid w:val="00303A45"/>
    <w:rsid w:val="00305298"/>
    <w:rsid w:val="00312D95"/>
    <w:rsid w:val="00315160"/>
    <w:rsid w:val="00316ABF"/>
    <w:rsid w:val="00326097"/>
    <w:rsid w:val="00332458"/>
    <w:rsid w:val="00332BDC"/>
    <w:rsid w:val="003346A4"/>
    <w:rsid w:val="00336ACF"/>
    <w:rsid w:val="00341854"/>
    <w:rsid w:val="003455B0"/>
    <w:rsid w:val="00350E03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0C9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0EE4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C7D97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10C7"/>
    <w:rsid w:val="005349EA"/>
    <w:rsid w:val="00535DF6"/>
    <w:rsid w:val="0054012D"/>
    <w:rsid w:val="005452D0"/>
    <w:rsid w:val="00546121"/>
    <w:rsid w:val="005528A6"/>
    <w:rsid w:val="00553BD2"/>
    <w:rsid w:val="00555E35"/>
    <w:rsid w:val="005617AE"/>
    <w:rsid w:val="0057620A"/>
    <w:rsid w:val="005763B7"/>
    <w:rsid w:val="00580D94"/>
    <w:rsid w:val="00587716"/>
    <w:rsid w:val="0059197A"/>
    <w:rsid w:val="00593A99"/>
    <w:rsid w:val="0059481F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539B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013"/>
    <w:rsid w:val="006017D7"/>
    <w:rsid w:val="0060257E"/>
    <w:rsid w:val="0060359F"/>
    <w:rsid w:val="00606D06"/>
    <w:rsid w:val="006102D3"/>
    <w:rsid w:val="006105A0"/>
    <w:rsid w:val="00612E0D"/>
    <w:rsid w:val="00615565"/>
    <w:rsid w:val="006159E0"/>
    <w:rsid w:val="00615F28"/>
    <w:rsid w:val="0061677C"/>
    <w:rsid w:val="00617D50"/>
    <w:rsid w:val="00621AF5"/>
    <w:rsid w:val="006319BE"/>
    <w:rsid w:val="0063234F"/>
    <w:rsid w:val="00633065"/>
    <w:rsid w:val="0064292A"/>
    <w:rsid w:val="00644D11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04E0"/>
    <w:rsid w:val="00672B9B"/>
    <w:rsid w:val="0067498A"/>
    <w:rsid w:val="00677580"/>
    <w:rsid w:val="0068771C"/>
    <w:rsid w:val="00687DD6"/>
    <w:rsid w:val="00687ECC"/>
    <w:rsid w:val="00692AD3"/>
    <w:rsid w:val="0069498F"/>
    <w:rsid w:val="006964B5"/>
    <w:rsid w:val="006A105D"/>
    <w:rsid w:val="006A3F7D"/>
    <w:rsid w:val="006C2E8A"/>
    <w:rsid w:val="006C376D"/>
    <w:rsid w:val="006C5661"/>
    <w:rsid w:val="006C736D"/>
    <w:rsid w:val="006D13DF"/>
    <w:rsid w:val="006D3B00"/>
    <w:rsid w:val="006D68A9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2E79"/>
    <w:rsid w:val="007035E0"/>
    <w:rsid w:val="00706B1D"/>
    <w:rsid w:val="00706EA0"/>
    <w:rsid w:val="0071409A"/>
    <w:rsid w:val="007154AA"/>
    <w:rsid w:val="00717FBB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6C9B"/>
    <w:rsid w:val="00766E78"/>
    <w:rsid w:val="007717F6"/>
    <w:rsid w:val="007726C7"/>
    <w:rsid w:val="007805C5"/>
    <w:rsid w:val="00785B05"/>
    <w:rsid w:val="00791658"/>
    <w:rsid w:val="007972AD"/>
    <w:rsid w:val="007A2882"/>
    <w:rsid w:val="007A38A3"/>
    <w:rsid w:val="007A5F84"/>
    <w:rsid w:val="007B1473"/>
    <w:rsid w:val="007B5AE9"/>
    <w:rsid w:val="007B7FB8"/>
    <w:rsid w:val="007C074A"/>
    <w:rsid w:val="007C26C6"/>
    <w:rsid w:val="007C5031"/>
    <w:rsid w:val="007C6863"/>
    <w:rsid w:val="007C7DCC"/>
    <w:rsid w:val="007D21B3"/>
    <w:rsid w:val="007D2BF7"/>
    <w:rsid w:val="007D4FDA"/>
    <w:rsid w:val="007D59AE"/>
    <w:rsid w:val="007D6179"/>
    <w:rsid w:val="007E4FD6"/>
    <w:rsid w:val="007E568A"/>
    <w:rsid w:val="007F05DA"/>
    <w:rsid w:val="007F0F79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0E32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395C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2BD2"/>
    <w:rsid w:val="00AA4397"/>
    <w:rsid w:val="00AA4BF1"/>
    <w:rsid w:val="00AB232E"/>
    <w:rsid w:val="00AC1E60"/>
    <w:rsid w:val="00AC33AE"/>
    <w:rsid w:val="00AC4F67"/>
    <w:rsid w:val="00AC5055"/>
    <w:rsid w:val="00AC5BD9"/>
    <w:rsid w:val="00AD1E9F"/>
    <w:rsid w:val="00AD27C1"/>
    <w:rsid w:val="00AE1CB0"/>
    <w:rsid w:val="00AE4383"/>
    <w:rsid w:val="00AE4F84"/>
    <w:rsid w:val="00AE597A"/>
    <w:rsid w:val="00AF3657"/>
    <w:rsid w:val="00AF389C"/>
    <w:rsid w:val="00B01365"/>
    <w:rsid w:val="00B1063A"/>
    <w:rsid w:val="00B12542"/>
    <w:rsid w:val="00B26DE3"/>
    <w:rsid w:val="00B31706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00FD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20D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4D"/>
    <w:rsid w:val="00C8571B"/>
    <w:rsid w:val="00CA3F65"/>
    <w:rsid w:val="00CB13E6"/>
    <w:rsid w:val="00CB3671"/>
    <w:rsid w:val="00CB6492"/>
    <w:rsid w:val="00CC22BE"/>
    <w:rsid w:val="00CC2E19"/>
    <w:rsid w:val="00CC2F93"/>
    <w:rsid w:val="00CC3603"/>
    <w:rsid w:val="00CC45F3"/>
    <w:rsid w:val="00CC6CA8"/>
    <w:rsid w:val="00CC77A3"/>
    <w:rsid w:val="00CD7193"/>
    <w:rsid w:val="00CE16ED"/>
    <w:rsid w:val="00CE344E"/>
    <w:rsid w:val="00CE6EF2"/>
    <w:rsid w:val="00CF373F"/>
    <w:rsid w:val="00D01DC2"/>
    <w:rsid w:val="00D03766"/>
    <w:rsid w:val="00D0718D"/>
    <w:rsid w:val="00D11758"/>
    <w:rsid w:val="00D12BA5"/>
    <w:rsid w:val="00D207FC"/>
    <w:rsid w:val="00D2238A"/>
    <w:rsid w:val="00D26787"/>
    <w:rsid w:val="00D32DFB"/>
    <w:rsid w:val="00D33BD9"/>
    <w:rsid w:val="00D3565C"/>
    <w:rsid w:val="00D35DEF"/>
    <w:rsid w:val="00D44CF6"/>
    <w:rsid w:val="00D52A4A"/>
    <w:rsid w:val="00D55BE4"/>
    <w:rsid w:val="00D61912"/>
    <w:rsid w:val="00D61BC0"/>
    <w:rsid w:val="00D66AF2"/>
    <w:rsid w:val="00D67195"/>
    <w:rsid w:val="00D7340F"/>
    <w:rsid w:val="00D75599"/>
    <w:rsid w:val="00D765B4"/>
    <w:rsid w:val="00D80559"/>
    <w:rsid w:val="00D824E7"/>
    <w:rsid w:val="00D8505F"/>
    <w:rsid w:val="00D8541E"/>
    <w:rsid w:val="00D863E0"/>
    <w:rsid w:val="00D866E0"/>
    <w:rsid w:val="00D867B1"/>
    <w:rsid w:val="00D86CB2"/>
    <w:rsid w:val="00D91AC7"/>
    <w:rsid w:val="00D91C93"/>
    <w:rsid w:val="00D93340"/>
    <w:rsid w:val="00DA03AE"/>
    <w:rsid w:val="00DA1207"/>
    <w:rsid w:val="00DA2E1A"/>
    <w:rsid w:val="00DA3D1A"/>
    <w:rsid w:val="00DA4115"/>
    <w:rsid w:val="00DA75FD"/>
    <w:rsid w:val="00DB052A"/>
    <w:rsid w:val="00DB09C5"/>
    <w:rsid w:val="00DB2527"/>
    <w:rsid w:val="00DB2B0A"/>
    <w:rsid w:val="00DC26D4"/>
    <w:rsid w:val="00DC36BD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070D"/>
    <w:rsid w:val="00E32166"/>
    <w:rsid w:val="00E324F4"/>
    <w:rsid w:val="00E35B5D"/>
    <w:rsid w:val="00E363C9"/>
    <w:rsid w:val="00E43A88"/>
    <w:rsid w:val="00E5280E"/>
    <w:rsid w:val="00E54203"/>
    <w:rsid w:val="00E557AE"/>
    <w:rsid w:val="00E57EBE"/>
    <w:rsid w:val="00E60E28"/>
    <w:rsid w:val="00E665C7"/>
    <w:rsid w:val="00E66B82"/>
    <w:rsid w:val="00E752FC"/>
    <w:rsid w:val="00E77066"/>
    <w:rsid w:val="00E770E2"/>
    <w:rsid w:val="00E82D90"/>
    <w:rsid w:val="00E85125"/>
    <w:rsid w:val="00E87149"/>
    <w:rsid w:val="00E87ACF"/>
    <w:rsid w:val="00EA047E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C34"/>
    <w:rsid w:val="00F14E16"/>
    <w:rsid w:val="00F16117"/>
    <w:rsid w:val="00F1775D"/>
    <w:rsid w:val="00F26170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206D"/>
    <w:rsid w:val="00F6501E"/>
    <w:rsid w:val="00F70835"/>
    <w:rsid w:val="00F70B3E"/>
    <w:rsid w:val="00F71702"/>
    <w:rsid w:val="00F7288B"/>
    <w:rsid w:val="00F76A94"/>
    <w:rsid w:val="00F8061A"/>
    <w:rsid w:val="00F83A1D"/>
    <w:rsid w:val="00F84954"/>
    <w:rsid w:val="00F87258"/>
    <w:rsid w:val="00F9178E"/>
    <w:rsid w:val="00F92B1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739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2021-03-01T15:29:00Z</dcterms:created>
  <dcterms:modified xsi:type="dcterms:W3CDTF">2021-03-01T15:30:00Z</dcterms:modified>
</cp:coreProperties>
</file>